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B57" w:rsidRPr="00AB1CC5" w:rsidRDefault="00BE0B57" w:rsidP="002B5CC8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B1CC5">
        <w:rPr>
          <w:rFonts w:ascii="Times New Roman" w:hAnsi="Times New Roman" w:cs="Times New Roman"/>
          <w:b/>
          <w:sz w:val="24"/>
          <w:szCs w:val="24"/>
        </w:rPr>
        <w:t xml:space="preserve">РОЗДІЛ </w:t>
      </w:r>
      <w:r w:rsidR="00DE75F6" w:rsidRPr="00AB1CC5">
        <w:rPr>
          <w:rFonts w:ascii="Times New Roman" w:hAnsi="Times New Roman" w:cs="Times New Roman"/>
          <w:b/>
          <w:sz w:val="24"/>
          <w:szCs w:val="24"/>
        </w:rPr>
        <w:t>ОДИН</w:t>
      </w:r>
    </w:p>
    <w:p w:rsidR="00BE0B57" w:rsidRPr="00AB1CC5" w:rsidRDefault="00BE0B57" w:rsidP="002B5CC8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CC5">
        <w:rPr>
          <w:rFonts w:ascii="Times New Roman" w:hAnsi="Times New Roman" w:cs="Times New Roman"/>
          <w:b/>
          <w:sz w:val="24"/>
          <w:szCs w:val="24"/>
        </w:rPr>
        <w:t>ЗАГАЛЬНІ ПОЛОЖЕННЯ</w:t>
      </w:r>
    </w:p>
    <w:p w:rsidR="009A580F" w:rsidRPr="00AB1CC5" w:rsidRDefault="00B32CB1" w:rsidP="002B5CC8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Стаття 1</w:t>
      </w:r>
      <w:r w:rsidR="009A580F"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.1</w:t>
      </w:r>
      <w:r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 </w:t>
      </w:r>
      <w:r w:rsidR="009A580F"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Цілі</w:t>
      </w:r>
    </w:p>
    <w:p w:rsidR="00AD3BE2" w:rsidRPr="00AB1CC5" w:rsidRDefault="009F198C" w:rsidP="002B5CC8">
      <w:pPr>
        <w:autoSpaceDE w:val="0"/>
        <w:autoSpaceDN w:val="0"/>
        <w:adjustRightInd w:val="0"/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Сторони цієї Угоди </w:t>
      </w:r>
      <w:r w:rsidR="00E80A1E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створюють зону вільної торгівлі </w:t>
      </w:r>
      <w:r w:rsidR="004B4DB2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відповідно </w:t>
      </w: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до Статті XXIV </w:t>
      </w:r>
      <w:r w:rsidR="00E80A1E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ГАТТ </w:t>
      </w: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1994 року</w:t>
      </w:r>
      <w:r w:rsidR="00E80A1E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="0054182C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A5541E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Ціл</w:t>
      </w:r>
      <w:r w:rsidR="00440BCD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ями</w:t>
      </w:r>
      <w:r w:rsidR="00A5541E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цієї Угоди, як</w:t>
      </w:r>
      <w:r w:rsidR="00440BCD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і</w:t>
      </w:r>
      <w:r w:rsidR="00A5541E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більш детально викладено в її положеннях,</w:t>
      </w:r>
      <w:r w:rsidR="00440BCD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є</w:t>
      </w:r>
      <w:r w:rsidR="00A5541E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  <w:r w:rsidR="00DB2C30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</w:p>
    <w:p w:rsidR="0038589E" w:rsidRPr="00AB1CC5" w:rsidRDefault="0038589E" w:rsidP="002B5CC8">
      <w:pPr>
        <w:snapToGrid w:val="0"/>
        <w:spacing w:after="24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(</w:t>
      </w:r>
      <w:r w:rsidR="007D329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а) збільш</w:t>
      </w:r>
      <w:r w:rsidR="000909B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ення</w:t>
      </w:r>
      <w:r w:rsidR="007D329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і посил</w:t>
      </w:r>
      <w:r w:rsidR="000909B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ення</w:t>
      </w:r>
      <w:r w:rsidR="007D329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  <w:r w:rsidR="000909B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економічного</w:t>
      </w:r>
      <w:r w:rsidR="006038D2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співробітництв</w:t>
      </w:r>
      <w:r w:rsidR="000909B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а</w:t>
      </w:r>
      <w:r w:rsidR="006038D2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між Сторонами </w:t>
      </w:r>
      <w:r w:rsidR="000909B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шляхом</w:t>
      </w:r>
      <w:r w:rsidR="006038D2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  <w:r w:rsidR="007D329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розширення взаємної торгівлі з метою підвищення рівня життя населення двох країн;</w:t>
      </w:r>
      <w:r w:rsidR="006038D2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</w:p>
    <w:p w:rsidR="006038D2" w:rsidRPr="00AB1CC5" w:rsidRDefault="006038D2" w:rsidP="002B5CC8">
      <w:pPr>
        <w:snapToGrid w:val="0"/>
        <w:spacing w:after="24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(</w:t>
      </w:r>
      <w:r w:rsidR="00F64E4B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b</w:t>
      </w:r>
      <w:r w:rsidR="007D329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) усун</w:t>
      </w:r>
      <w:r w:rsidR="000909B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ення</w:t>
      </w:r>
      <w:r w:rsidR="007D329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бар'єр</w:t>
      </w:r>
      <w:r w:rsidR="000909B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ів</w:t>
      </w:r>
      <w:r w:rsidR="007D329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у торгівлі товарами та сприя</w:t>
      </w:r>
      <w:r w:rsidR="000909B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ння</w:t>
      </w:r>
      <w:r w:rsidR="007D329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руху товарів між Сторонами;</w:t>
      </w: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</w:p>
    <w:p w:rsidR="00CC3700" w:rsidRPr="00AB1CC5" w:rsidRDefault="000B3BCC" w:rsidP="002B5CC8">
      <w:pPr>
        <w:snapToGrid w:val="0"/>
        <w:spacing w:after="24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(</w:t>
      </w:r>
      <w:r w:rsidR="00D755CD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с</w:t>
      </w:r>
      <w:r w:rsidR="006C3F07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) </w:t>
      </w:r>
      <w:r w:rsidR="000909B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поширення умов</w:t>
      </w:r>
      <w:r w:rsidR="006C3F07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добросовісної конкуренції </w:t>
      </w:r>
      <w:r w:rsidR="000909B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у </w:t>
      </w:r>
      <w:r w:rsidR="006C3F07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економічних відносин</w:t>
      </w:r>
      <w:r w:rsidR="000909B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ах</w:t>
      </w:r>
      <w:r w:rsidR="006C3F07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між Сторонами;</w:t>
      </w: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</w:p>
    <w:p w:rsidR="00C17293" w:rsidRPr="00AB1CC5" w:rsidRDefault="00C17293" w:rsidP="002B5CC8">
      <w:pPr>
        <w:snapToGrid w:val="0"/>
        <w:spacing w:after="24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(</w:t>
      </w:r>
      <w:r w:rsidR="00D755CD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d</w:t>
      </w:r>
      <w:r w:rsidR="007D7EE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) </w:t>
      </w:r>
      <w:r w:rsidR="000909B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сприяння</w:t>
      </w:r>
      <w:r w:rsidR="00D90E9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  <w:r w:rsidR="007D7EE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гармонійно</w:t>
      </w:r>
      <w:r w:rsidR="00D90E9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му</w:t>
      </w:r>
      <w:r w:rsidR="007D7EE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розвитку та розширенн</w:t>
      </w:r>
      <w:r w:rsidR="00D90E9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ю</w:t>
      </w:r>
      <w:r w:rsidR="007D7EE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світової торгівлі шляхом усунення бар'єрів у торгівлі.</w:t>
      </w:r>
      <w:r w:rsidR="00D90E9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</w:p>
    <w:p w:rsidR="00670E61" w:rsidRPr="00AB1CC5" w:rsidRDefault="00B6185D" w:rsidP="002B5CC8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Стаття 1</w:t>
      </w:r>
      <w:r w:rsidR="00670E61"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.2</w:t>
      </w:r>
      <w:r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 </w:t>
      </w:r>
      <w:r w:rsidR="00670E61"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Визначення</w:t>
      </w:r>
    </w:p>
    <w:p w:rsidR="0042676B" w:rsidRPr="00AB1CC5" w:rsidRDefault="0042676B" w:rsidP="002B5CC8">
      <w:pPr>
        <w:autoSpaceDE w:val="0"/>
        <w:autoSpaceDN w:val="0"/>
        <w:adjustRightInd w:val="0"/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Для цілей цієї Угоди, якщо не </w:t>
      </w:r>
      <w:r w:rsidR="00783539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передбачено </w:t>
      </w: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ін</w:t>
      </w:r>
      <w:r w:rsidR="00783539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ше</w:t>
      </w: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:</w:t>
      </w:r>
    </w:p>
    <w:p w:rsidR="00D755CD" w:rsidRPr="00AB1CC5" w:rsidRDefault="00307022" w:rsidP="002B5CC8">
      <w:pPr>
        <w:snapToGrid w:val="0"/>
        <w:spacing w:after="24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(а) </w:t>
      </w:r>
      <w:r w:rsidR="00034759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Угода про сільське господарство</w:t>
      </w:r>
      <w:r w:rsidR="00034759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означає Угоду</w:t>
      </w:r>
      <w:r w:rsidR="005F3999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про сільське господарство, </w:t>
      </w:r>
      <w:r w:rsidR="00092495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що </w:t>
      </w:r>
      <w:r w:rsidR="005F3999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міститься в Додатку 1А до Угоди СОТ;</w:t>
      </w:r>
    </w:p>
    <w:p w:rsidR="00F64E4B" w:rsidRPr="00AB1CC5" w:rsidRDefault="00307022" w:rsidP="002B5CC8">
      <w:pPr>
        <w:snapToGrid w:val="0"/>
        <w:spacing w:after="24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(b) </w:t>
      </w:r>
      <w:r w:rsidR="005F3999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Антидемпінгова Угода</w:t>
      </w:r>
      <w:r w:rsidR="005F3999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означає Угоду про </w:t>
      </w:r>
      <w:r w:rsidR="00217FF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застосування </w:t>
      </w:r>
      <w:r w:rsidR="0080691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с</w:t>
      </w:r>
      <w:r w:rsidR="005F3999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татті VI </w:t>
      </w:r>
      <w:r w:rsidR="00BA750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Генеральної </w:t>
      </w:r>
      <w:r w:rsidR="002A200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у</w:t>
      </w:r>
      <w:r w:rsidR="005F3999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годи </w:t>
      </w:r>
      <w:r w:rsidR="0080691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про</w:t>
      </w:r>
      <w:r w:rsidR="00BA750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т</w:t>
      </w:r>
      <w:r w:rsidR="005F3999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ариф</w:t>
      </w:r>
      <w:r w:rsidR="0080691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и</w:t>
      </w:r>
      <w:r w:rsidR="005F3999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  <w:r w:rsidR="00BA750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і т</w:t>
      </w:r>
      <w:r w:rsidR="005F3999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оргівл</w:t>
      </w:r>
      <w:r w:rsidR="0080691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ю</w:t>
      </w:r>
      <w:r w:rsidR="005F3999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1994 року та Пояснювальн</w:t>
      </w:r>
      <w:r w:rsidR="00DF2CD0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их</w:t>
      </w:r>
      <w:r w:rsidR="005F3999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  <w:r w:rsidR="00DF2CD0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п</w:t>
      </w:r>
      <w:r w:rsidR="005F3999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риміт</w:t>
      </w:r>
      <w:r w:rsidR="00DF2CD0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ок до неї</w:t>
      </w:r>
      <w:r w:rsidR="005F3999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, що містяться в Додатку</w:t>
      </w:r>
      <w:r w:rsidR="00BB7675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 </w:t>
      </w:r>
      <w:r w:rsidR="005F3999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1А до Угоди СОТ;</w:t>
      </w:r>
    </w:p>
    <w:p w:rsidR="00953F68" w:rsidRPr="00AB1CC5" w:rsidRDefault="006B4120" w:rsidP="002B5CC8">
      <w:pPr>
        <w:snapToGrid w:val="0"/>
        <w:spacing w:after="24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(c) </w:t>
      </w:r>
      <w:r w:rsidR="001D1908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 xml:space="preserve">Координатори </w:t>
      </w:r>
      <w:r w:rsidR="003854F3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Угоди</w:t>
      </w:r>
      <w:r w:rsidR="003854F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означа</w:t>
      </w:r>
      <w:r w:rsidR="00BB7675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ють</w:t>
      </w:r>
      <w:r w:rsidR="003854F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Координаторів Угоди, </w:t>
      </w:r>
      <w:r w:rsidR="00953F68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визначених </w:t>
      </w:r>
      <w:r w:rsidR="003854F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відповідно до </w:t>
      </w:r>
      <w:r w:rsidR="00BB7675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с</w:t>
      </w:r>
      <w:r w:rsidR="00A6671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татті </w:t>
      </w:r>
      <w:r w:rsidR="00C16950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9.5</w:t>
      </w:r>
      <w:r w:rsidR="003854F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(</w:t>
      </w:r>
      <w:r w:rsidR="00953F68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Координатори Угоди</w:t>
      </w:r>
      <w:r w:rsidR="003854F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);</w:t>
      </w:r>
      <w:r w:rsidR="00953F68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</w:p>
    <w:p w:rsidR="001D3311" w:rsidRPr="00AB1CC5" w:rsidRDefault="00971DFA" w:rsidP="002B5CC8">
      <w:pPr>
        <w:snapToGrid w:val="0"/>
        <w:spacing w:after="24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(d) </w:t>
      </w:r>
      <w:r w:rsidR="006F743A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 xml:space="preserve">митні </w:t>
      </w:r>
      <w:r w:rsidR="003854F3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орган</w:t>
      </w:r>
      <w:r w:rsidR="001D3311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и</w:t>
      </w:r>
      <w:r w:rsidR="003C2297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означа</w:t>
      </w:r>
      <w:r w:rsidR="000E7285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ють:</w:t>
      </w:r>
      <w:r w:rsidR="003C2297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в Україні</w:t>
      </w:r>
      <w:r w:rsidR="000E7285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  <w:r w:rsidR="003C2297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Державн</w:t>
      </w:r>
      <w:r w:rsidR="000E7285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у</w:t>
      </w:r>
      <w:r w:rsidR="003C2297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фіскальн</w:t>
      </w:r>
      <w:r w:rsidR="000E7285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у</w:t>
      </w:r>
      <w:r w:rsidR="003C2297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служб</w:t>
      </w:r>
      <w:r w:rsidR="000E7285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у України, </w:t>
      </w:r>
      <w:r w:rsidR="003854F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в Державі Ізраїль</w:t>
      </w:r>
      <w:r w:rsidR="000E7285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  <w:r w:rsidR="003C2297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М</w:t>
      </w:r>
      <w:r w:rsidR="003854F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итне управління Податкового управлінн</w:t>
      </w:r>
      <w:r w:rsidR="003C2297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я Ізраїлю Міністерства фінансів</w:t>
      </w:r>
      <w:r w:rsidR="003854F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;</w:t>
      </w:r>
      <w:r w:rsidR="00922984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</w:p>
    <w:p w:rsidR="00847DC1" w:rsidRPr="00AB1CC5" w:rsidRDefault="005569E2" w:rsidP="002B5CC8">
      <w:pPr>
        <w:snapToGrid w:val="0"/>
        <w:spacing w:after="24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(е) </w:t>
      </w:r>
      <w:r w:rsidR="006F743A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мито</w:t>
      </w:r>
      <w:r w:rsidR="006F743A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  <w:r w:rsidR="00922984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означає</w:t>
      </w:r>
      <w:r w:rsidR="00E1320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будь-який</w:t>
      </w:r>
      <w:r w:rsidR="00922984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  <w:r w:rsidR="00C1074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митний або імпортний збір або платіж будь-якого виду, що стягується у зв’язку з </w:t>
      </w:r>
      <w:r w:rsidR="00D33630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імпортом </w:t>
      </w:r>
      <w:r w:rsidR="00C1074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товарів, </w:t>
      </w:r>
      <w:r w:rsidR="00D15E9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включаючи</w:t>
      </w:r>
      <w:r w:rsidR="00C1074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будь-який додатковий податок або збір, пов’язаний з </w:t>
      </w:r>
      <w:r w:rsidR="00D33630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імпортом </w:t>
      </w:r>
      <w:r w:rsidR="00C1074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такого товару, однак не включає: </w:t>
      </w:r>
      <w:r w:rsidR="00DE328A" w:rsidRPr="00AB1CC5" w:rsidDel="00DE328A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</w:p>
    <w:p w:rsidR="00145F10" w:rsidRDefault="00BC1C3E" w:rsidP="002B5CC8">
      <w:pPr>
        <w:snapToGrid w:val="0"/>
        <w:spacing w:after="240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(і</w:t>
      </w:r>
      <w:r w:rsidR="00657269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) </w:t>
      </w:r>
      <w:r w:rsidR="00C1074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збір, еквівалентний внутрішньому податку, </w:t>
      </w:r>
      <w:r w:rsidR="004D7F41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що стягується </w:t>
      </w:r>
      <w:r w:rsidR="008940CA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відповідно до </w:t>
      </w:r>
      <w:r w:rsidR="00806DF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с</w:t>
      </w:r>
      <w:r w:rsidR="003803D5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татті </w:t>
      </w:r>
      <w:r w:rsidR="008940CA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III.</w:t>
      </w:r>
      <w:r w:rsidR="00C1074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2 ГАТТ 1994 по відношенню до</w:t>
      </w:r>
      <w:r w:rsidR="004D7F41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аналогічних</w:t>
      </w:r>
      <w:r w:rsidR="00C1074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, безпосередньо конкур</w:t>
      </w:r>
      <w:r w:rsidR="00794461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уючих</w:t>
      </w:r>
      <w:r w:rsidR="00C1074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або взаємозамінних товарів Сторони або по відношенню до товарів, з яких імпортований товар був вироблений цілком або частково</w:t>
      </w:r>
      <w:r w:rsidR="00396A84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;</w:t>
      </w:r>
      <w:r w:rsidR="00794461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  <w:r w:rsidR="00794461" w:rsidRPr="00AB1CC5" w:rsidDel="00794461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</w:p>
    <w:p w:rsidR="004D1AE8" w:rsidRPr="00AB1CC5" w:rsidRDefault="00403A91" w:rsidP="002B5CC8">
      <w:pPr>
        <w:snapToGrid w:val="0"/>
        <w:spacing w:after="240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lastRenderedPageBreak/>
        <w:t>(</w:t>
      </w:r>
      <w:r w:rsidR="00BC1C3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іі</w:t>
      </w:r>
      <w:r w:rsidR="00657269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) </w:t>
      </w: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антидемпінгові</w:t>
      </w:r>
      <w:r w:rsidR="00F14407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,</w:t>
      </w: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компенсаційні</w:t>
      </w:r>
      <w:r w:rsidR="00F14407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,</w:t>
      </w: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захисні</w:t>
      </w:r>
      <w:r w:rsidR="004D1AE8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мита</w:t>
      </w: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, </w:t>
      </w:r>
      <w:r w:rsidR="00D33630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що </w:t>
      </w: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застосовуються відповідно до </w:t>
      </w:r>
      <w:r w:rsidR="00806DF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с</w:t>
      </w: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татті</w:t>
      </w:r>
      <w:r w:rsidR="00FC437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 </w:t>
      </w: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VI ГАТТ 1994, Антидемпінгов</w:t>
      </w:r>
      <w:r w:rsidR="00311A07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ої</w:t>
      </w: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  <w:r w:rsidR="00311A07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Угод</w:t>
      </w:r>
      <w:r w:rsidR="00D33630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и</w:t>
      </w:r>
      <w:r w:rsidR="00F14407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,</w:t>
      </w: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Угод</w:t>
      </w:r>
      <w:r w:rsidR="00311A07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и</w:t>
      </w: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про субсидії</w:t>
      </w:r>
      <w:r w:rsidR="00F14407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,</w:t>
      </w: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Угод</w:t>
      </w:r>
      <w:r w:rsidR="00311A07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и</w:t>
      </w: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про</w:t>
      </w:r>
      <w:r w:rsidR="00311A07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захисні заходи</w:t>
      </w: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;</w:t>
      </w:r>
      <w:r w:rsidR="00F14407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</w:p>
    <w:p w:rsidR="002A6D63" w:rsidRPr="00AB1CC5" w:rsidRDefault="00BC1C3E" w:rsidP="002B5CC8">
      <w:pPr>
        <w:snapToGrid w:val="0"/>
        <w:spacing w:after="240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(ііі</w:t>
      </w:r>
      <w:r w:rsidR="005E7BB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)</w:t>
      </w:r>
      <w:r w:rsidR="00657269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  <w:r w:rsidR="005E7BB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плат</w:t>
      </w:r>
      <w:r w:rsidR="00921504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у</w:t>
      </w:r>
      <w:r w:rsidR="005E7BB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або інший збір</w:t>
      </w:r>
      <w:r w:rsidR="002A6D6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, пов'язаний з</w:t>
      </w:r>
      <w:r w:rsidR="005E7BB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імпортом, </w:t>
      </w:r>
      <w:r w:rsidR="00084B19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що відповідає</w:t>
      </w:r>
      <w:r w:rsidR="00E42276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вартості надани</w:t>
      </w:r>
      <w:r w:rsidR="00401809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х</w:t>
      </w:r>
      <w:r w:rsidR="00E42276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послуг</w:t>
      </w:r>
      <w:r w:rsidR="00D33630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;</w:t>
      </w:r>
      <w:r w:rsidR="00084B19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</w:p>
    <w:p w:rsidR="00E42276" w:rsidRPr="00AB1CC5" w:rsidRDefault="00DF15EC" w:rsidP="002B5CC8">
      <w:pPr>
        <w:snapToGrid w:val="0"/>
        <w:spacing w:after="24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(f) </w:t>
      </w:r>
      <w:r w:rsidR="000F70AC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Угода про митну оцінку</w:t>
      </w:r>
      <w:r w:rsidR="000F70A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означає Угоду про</w:t>
      </w:r>
      <w:r w:rsidR="00E42276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застосування </w:t>
      </w:r>
      <w:r w:rsidR="00806DF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с</w:t>
      </w:r>
      <w:r w:rsidR="000F70A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татті VII ГАТТ 1994</w:t>
      </w:r>
      <w:r w:rsidR="0060293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, яка міститься в Додатку 1А до </w:t>
      </w:r>
      <w:r w:rsidR="000F70A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Угоди СОТ;</w:t>
      </w:r>
    </w:p>
    <w:p w:rsidR="00827964" w:rsidRPr="00AB1CC5" w:rsidRDefault="00CA3AD9" w:rsidP="002B5CC8">
      <w:pPr>
        <w:snapToGrid w:val="0"/>
        <w:spacing w:after="24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(g) </w:t>
      </w:r>
      <w:r w:rsidR="00827964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дні</w:t>
      </w:r>
      <w:r w:rsidR="007C242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означають</w:t>
      </w:r>
      <w:r w:rsidR="00827964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календарні дні;</w:t>
      </w:r>
    </w:p>
    <w:p w:rsidR="00B75C66" w:rsidRPr="00AB1CC5" w:rsidRDefault="006145AE" w:rsidP="002B5CC8">
      <w:pPr>
        <w:snapToGrid w:val="0"/>
        <w:spacing w:after="24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(h) </w:t>
      </w:r>
      <w:r w:rsidR="00F8325E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ГАТ</w:t>
      </w:r>
      <w:r w:rsidR="00C2728E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Т</w:t>
      </w:r>
      <w:r w:rsidR="00F8325E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 xml:space="preserve"> </w:t>
      </w:r>
      <w:r w:rsidR="00C2728E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1994</w:t>
      </w:r>
      <w:r w:rsidR="00C2728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  <w:r w:rsidR="00F8325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означає Генеральну </w:t>
      </w:r>
      <w:r w:rsidR="002A200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у</w:t>
      </w:r>
      <w:r w:rsidR="00F8325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году</w:t>
      </w:r>
      <w:r w:rsidR="00A11532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про</w:t>
      </w:r>
      <w:r w:rsidR="002A200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т</w:t>
      </w:r>
      <w:r w:rsidR="00C2728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ариф</w:t>
      </w:r>
      <w:r w:rsidR="00A11532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и</w:t>
      </w:r>
      <w:r w:rsidR="002A200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  <w:r w:rsidR="00A11532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й</w:t>
      </w:r>
      <w:r w:rsidR="002A200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т</w:t>
      </w:r>
      <w:r w:rsidR="00C2728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оргівл</w:t>
      </w:r>
      <w:r w:rsidR="00A11532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ю</w:t>
      </w:r>
      <w:r w:rsidR="00C2728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1994</w:t>
      </w:r>
      <w:r w:rsidR="00F8325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, яка міститься у Додатку</w:t>
      </w:r>
      <w:r w:rsidR="009D44CB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 </w:t>
      </w:r>
      <w:r w:rsidR="00F8325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1</w:t>
      </w:r>
      <w:r w:rsidR="00C2728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А</w:t>
      </w:r>
      <w:r w:rsidR="00F8325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до Угоди СОТ;</w:t>
      </w:r>
      <w:r w:rsidR="00EC135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</w:p>
    <w:p w:rsidR="00367042" w:rsidRPr="00AB1CC5" w:rsidRDefault="00EE14E2" w:rsidP="002B5CC8">
      <w:pPr>
        <w:snapToGrid w:val="0"/>
        <w:spacing w:after="24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(i) </w:t>
      </w:r>
      <w:r w:rsidR="006F743A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 xml:space="preserve">товар </w:t>
      </w:r>
      <w:r w:rsidR="0064569F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або товари Сторони</w:t>
      </w:r>
      <w:r w:rsidR="0064569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означають </w:t>
      </w:r>
      <w:r w:rsidR="007418C5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вітчизняні</w:t>
      </w:r>
      <w:r w:rsidR="0064569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товари</w:t>
      </w:r>
      <w:r w:rsidR="00CC241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  <w:r w:rsidR="0064569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в </w:t>
      </w:r>
      <w:r w:rsidR="00CC241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розумінні </w:t>
      </w:r>
      <w:r w:rsidR="0064569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ГАТТ 1994 або такі товари, які Сторони можуть узгодити і включа</w:t>
      </w:r>
      <w:r w:rsidR="00F73461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ють</w:t>
      </w:r>
      <w:r w:rsidR="0064569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  <w:r w:rsidR="00C95742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товари походженням зі Сторони</w:t>
      </w:r>
      <w:r w:rsidR="0064569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;</w:t>
      </w:r>
      <w:r w:rsidR="00CC241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  <w:r w:rsidR="00CC241E" w:rsidRPr="00AB1CC5" w:rsidDel="00CC241E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</w:p>
    <w:p w:rsidR="00CC241E" w:rsidRPr="00AB1CC5" w:rsidRDefault="0060140D" w:rsidP="002B5CC8">
      <w:pPr>
        <w:snapToGrid w:val="0"/>
        <w:spacing w:after="24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(j) </w:t>
      </w:r>
      <w:r w:rsidR="00237364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 xml:space="preserve">Гармонізована </w:t>
      </w:r>
      <w:r w:rsidR="004E2A45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система</w:t>
      </w:r>
      <w:r w:rsidR="004E2A45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(ГС) означає Гармонізовану </w:t>
      </w:r>
      <w:r w:rsidR="00237364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систему опису та кодування товарів</w:t>
      </w:r>
      <w:r w:rsidR="004E2A45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, включаючи її </w:t>
      </w:r>
      <w:r w:rsidR="0027691D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Основні </w:t>
      </w:r>
      <w:r w:rsidR="00CC241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п</w:t>
      </w:r>
      <w:r w:rsidR="004E2A45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равила</w:t>
      </w:r>
      <w:r w:rsidR="0027691D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інтерпретації</w:t>
      </w:r>
      <w:r w:rsidR="004E2A45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, </w:t>
      </w:r>
      <w:r w:rsidR="00881FE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п</w:t>
      </w:r>
      <w:r w:rsidR="004E2A45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римітки до </w:t>
      </w:r>
      <w:r w:rsidR="00881FE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р</w:t>
      </w:r>
      <w:r w:rsidR="004E2A45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озділу та </w:t>
      </w:r>
      <w:r w:rsidR="00881FE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п</w:t>
      </w:r>
      <w:r w:rsidR="004E2A45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римітки до </w:t>
      </w:r>
      <w:r w:rsidR="00881FE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групи </w:t>
      </w:r>
      <w:r w:rsidR="004E2A45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та її подальші поправки, прийняті та </w:t>
      </w:r>
      <w:r w:rsidR="00C95742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впроваджені </w:t>
      </w:r>
      <w:r w:rsidR="004E2A45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Сторонами у відповідн</w:t>
      </w:r>
      <w:r w:rsidR="0027691D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их </w:t>
      </w:r>
      <w:r w:rsidR="004E2A45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тарифн</w:t>
      </w:r>
      <w:r w:rsidR="0027691D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их</w:t>
      </w:r>
      <w:r w:rsidR="004E2A45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закон</w:t>
      </w:r>
      <w:r w:rsidR="0027691D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ах</w:t>
      </w:r>
      <w:r w:rsidR="004E2A45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;</w:t>
      </w:r>
    </w:p>
    <w:p w:rsidR="00881FEE" w:rsidRPr="00AB1CC5" w:rsidRDefault="003B6318" w:rsidP="002B5CC8">
      <w:pPr>
        <w:snapToGrid w:val="0"/>
        <w:spacing w:after="24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(k) </w:t>
      </w:r>
      <w:r w:rsidR="00723636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тов</w:t>
      </w:r>
      <w:r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арна позиція</w:t>
      </w:r>
      <w:r w:rsidR="0000408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означає чотиризначне число</w:t>
      </w:r>
      <w:r w:rsidR="00C9758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,</w:t>
      </w:r>
      <w:r w:rsidR="0000408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або перші чотири </w:t>
      </w:r>
      <w:r w:rsidR="00C9758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знаки </w:t>
      </w:r>
      <w:r w:rsidR="0000408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числа, що використовуються в номенклатурі Гармонізованої системи;</w:t>
      </w:r>
      <w:r w:rsidR="00881FE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  <w:r w:rsidR="00881FEE" w:rsidRPr="00AB1CC5" w:rsidDel="00881FEE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</w:p>
    <w:p w:rsidR="002C4E0E" w:rsidRPr="00AB1CC5" w:rsidRDefault="00C9758E" w:rsidP="002B5CC8">
      <w:pPr>
        <w:snapToGrid w:val="0"/>
        <w:spacing w:after="24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(l) </w:t>
      </w:r>
      <w:r w:rsidR="002C4E0E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Спільний комітет</w:t>
      </w:r>
      <w:r w:rsidR="002C4E0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  <w:r w:rsidR="00F275D2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означає </w:t>
      </w:r>
      <w:r w:rsidR="002C4E0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Спільний комітет, створений відповідно до </w:t>
      </w:r>
      <w:r w:rsidR="00E64E1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с</w:t>
      </w:r>
      <w:r w:rsidR="002C4E0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татті</w:t>
      </w:r>
      <w:r w:rsidR="00E64E1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 </w:t>
      </w:r>
      <w:r w:rsidR="00F275D2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9</w:t>
      </w:r>
      <w:r w:rsidR="002C4E0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.1 </w:t>
      </w:r>
      <w:r w:rsidR="00033267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(</w:t>
      </w:r>
      <w:r w:rsidR="0058427D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Створення </w:t>
      </w:r>
      <w:r w:rsidR="00C2676A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Спільного комітету</w:t>
      </w:r>
      <w:r w:rsidR="002C4E0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);</w:t>
      </w:r>
      <w:r w:rsidR="00F275D2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</w:p>
    <w:p w:rsidR="00A24BFC" w:rsidRPr="00AB1CC5" w:rsidRDefault="00DB63B0" w:rsidP="002B5CC8">
      <w:pPr>
        <w:snapToGrid w:val="0"/>
        <w:spacing w:after="24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(m) </w:t>
      </w:r>
      <w:r w:rsidR="00CD6434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юридична особа</w:t>
      </w:r>
      <w:r w:rsidR="00A109B9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означає </w:t>
      </w:r>
      <w:r w:rsidR="00CD6434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будь-як</w:t>
      </w:r>
      <w:r w:rsidR="006166B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ий</w:t>
      </w:r>
      <w:r w:rsidR="00CD6434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  <w:r w:rsidR="006166B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суб'єкт господарювання</w:t>
      </w:r>
      <w:r w:rsidR="00CD6434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, </w:t>
      </w:r>
      <w:r w:rsidR="00467DA4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заснований</w:t>
      </w:r>
      <w:r w:rsidR="00CD6434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або </w:t>
      </w:r>
      <w:r w:rsidR="00467DA4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утворений</w:t>
      </w:r>
      <w:r w:rsidR="00CD6434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відповідно до чинного законодавства, </w:t>
      </w:r>
      <w:r w:rsidR="00E162E6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незалежно від того чи його метою є </w:t>
      </w:r>
      <w:r w:rsidR="006E1438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отримання прибутку</w:t>
      </w:r>
      <w:r w:rsidR="004B0420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чи ні</w:t>
      </w:r>
      <w:r w:rsidR="006E1438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,</w:t>
      </w:r>
      <w:r w:rsidR="00CD6434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  <w:r w:rsidR="00E162E6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перебуває у </w:t>
      </w:r>
      <w:r w:rsidR="00CD6434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приватн</w:t>
      </w:r>
      <w:r w:rsidR="00E162E6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ій</w:t>
      </w:r>
      <w:r w:rsidR="004B0420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власності </w:t>
      </w:r>
      <w:r w:rsidR="00E162E6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чи</w:t>
      </w:r>
      <w:r w:rsidR="00A24BF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  <w:r w:rsidR="00E162E6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державній</w:t>
      </w:r>
      <w:r w:rsidR="00E81BD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, або </w:t>
      </w:r>
      <w:r w:rsidR="00E162E6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під її </w:t>
      </w:r>
      <w:r w:rsidR="00E81BD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контролем</w:t>
      </w:r>
      <w:r w:rsidR="00CD6434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, включаючи будь-яку корпорацію, </w:t>
      </w:r>
      <w:r w:rsidR="00A24BF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траст</w:t>
      </w:r>
      <w:r w:rsidR="00CD6434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, партнерство,</w:t>
      </w:r>
      <w:r w:rsidR="003418D1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  <w:r w:rsidR="00A24BF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індивідуальну підприємницьку діяльність</w:t>
      </w:r>
      <w:r w:rsidR="00CD6434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, спільн</w:t>
      </w:r>
      <w:r w:rsidR="00A24BF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е</w:t>
      </w:r>
      <w:r w:rsidR="00CD6434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підприємство, асоціацію чи подібн</w:t>
      </w:r>
      <w:r w:rsidR="00A24BF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у</w:t>
      </w:r>
      <w:r w:rsidR="00CD6434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організаці</w:t>
      </w:r>
      <w:r w:rsidR="00A24BF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ю</w:t>
      </w:r>
      <w:r w:rsidR="00CD6434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;</w:t>
      </w:r>
      <w:r w:rsidR="00A24BF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  <w:r w:rsidR="00A24BFC" w:rsidRPr="00AB1CC5" w:rsidDel="00A24BFC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</w:p>
    <w:p w:rsidR="00B30BD1" w:rsidRPr="00AB1CC5" w:rsidRDefault="00647CC8" w:rsidP="002B5CC8">
      <w:pPr>
        <w:snapToGrid w:val="0"/>
        <w:spacing w:after="24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(n) </w:t>
      </w:r>
      <w:r w:rsidR="00C73158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захід</w:t>
      </w:r>
      <w:r w:rsidR="00B548E7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охоплює будь-який захід у формі закону, регламенту, правил, процедури, рішення, адміністративної дії, практики чи будь-якої іншої форми;</w:t>
      </w:r>
      <w:r w:rsidR="00B30BD1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</w:p>
    <w:p w:rsidR="004C2CDB" w:rsidRPr="00AB1CC5" w:rsidRDefault="008F06E0" w:rsidP="002B5CC8">
      <w:pPr>
        <w:snapToGrid w:val="0"/>
        <w:spacing w:after="24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(o) </w:t>
      </w:r>
      <w:r w:rsidR="000E4510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поход</w:t>
      </w:r>
      <w:r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ження</w:t>
      </w: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означає </w:t>
      </w:r>
      <w:r w:rsidR="00B44B02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відповідність правилам походження, ви</w:t>
      </w:r>
      <w:r w:rsidR="005F3FF0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значеним</w:t>
      </w:r>
      <w:r w:rsidR="00B44B02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у </w:t>
      </w:r>
      <w:r w:rsidR="005F3FF0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с</w:t>
      </w:r>
      <w:r w:rsidR="004C2CDB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татті</w:t>
      </w:r>
      <w:r w:rsidR="005F3FF0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 </w:t>
      </w:r>
      <w:r w:rsidR="004C2CDB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2.13 </w:t>
      </w:r>
      <w:r w:rsidR="00B44B02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(</w:t>
      </w:r>
      <w:r w:rsidR="004C2CDB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П</w:t>
      </w:r>
      <w:r w:rsidR="00FB3339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равила походження);</w:t>
      </w:r>
    </w:p>
    <w:p w:rsidR="00324843" w:rsidRPr="00AB1CC5" w:rsidRDefault="005946DF" w:rsidP="002B5CC8">
      <w:pPr>
        <w:snapToGrid w:val="0"/>
        <w:spacing w:after="24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(p) </w:t>
      </w:r>
      <w:r w:rsidR="006B40D0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особа</w:t>
      </w:r>
      <w:r w:rsidR="006B40D0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означає фізичну або юридичну особу;</w:t>
      </w:r>
    </w:p>
    <w:p w:rsidR="002707AF" w:rsidRPr="00AB1CC5" w:rsidRDefault="001C744A" w:rsidP="002B5CC8">
      <w:pPr>
        <w:snapToGrid w:val="0"/>
        <w:spacing w:after="24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(q) </w:t>
      </w:r>
      <w:r w:rsidR="00BF1863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 xml:space="preserve">Угода про </w:t>
      </w:r>
      <w:r w:rsidR="002707AF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захисні</w:t>
      </w:r>
      <w:r w:rsidR="002707A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  <w:r w:rsidR="002707AF" w:rsidRPr="00181D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заходи</w:t>
      </w:r>
      <w:r w:rsidR="002707A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  <w:r w:rsidR="00BF186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означає Угоду про</w:t>
      </w:r>
      <w:r w:rsidR="002707A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захисні заходи</w:t>
      </w:r>
      <w:r w:rsidR="00BF186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, яка міститься в Додатку</w:t>
      </w:r>
      <w:r w:rsidR="00FB3339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 </w:t>
      </w:r>
      <w:r w:rsidR="00BF186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1А до Угоди СОТ;</w:t>
      </w:r>
      <w:r w:rsidR="002707A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</w:p>
    <w:p w:rsidR="00623128" w:rsidRPr="00AB1CC5" w:rsidRDefault="003819FE" w:rsidP="002B5CC8">
      <w:pPr>
        <w:snapToGrid w:val="0"/>
        <w:spacing w:after="24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lastRenderedPageBreak/>
        <w:t xml:space="preserve">(r) </w:t>
      </w:r>
      <w:r w:rsidR="00DA0101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 xml:space="preserve">санітарний </w:t>
      </w:r>
      <w:r w:rsidR="009E64A8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 xml:space="preserve">чи </w:t>
      </w:r>
      <w:r w:rsidR="00DA0101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 xml:space="preserve">фітосанітарний </w:t>
      </w:r>
      <w:r w:rsidR="009E64A8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зах</w:t>
      </w:r>
      <w:r w:rsidR="00623128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ід</w:t>
      </w:r>
      <w:r w:rsidR="009E64A8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означає будь-який захід, зазначений у</w:t>
      </w:r>
      <w:r w:rsidR="00623128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параграфі </w:t>
      </w:r>
      <w:r w:rsidR="009E64A8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1 Додатку А Угоди СФЗ;</w:t>
      </w:r>
      <w:r w:rsidR="00623128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</w:p>
    <w:p w:rsidR="00623128" w:rsidRPr="00AB1CC5" w:rsidRDefault="00166465" w:rsidP="002B5CC8">
      <w:pPr>
        <w:snapToGrid w:val="0"/>
        <w:spacing w:after="24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(s) </w:t>
      </w:r>
      <w:r w:rsidR="006A7D83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Угода СФЗ</w:t>
      </w:r>
      <w:r w:rsidR="006A7D8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означає Угоду про застосування санітарних </w:t>
      </w:r>
      <w:r w:rsidR="0048250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і</w:t>
      </w:r>
      <w:r w:rsidR="006A7D8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фітосанітарних заходів, що міститься у Додатку 1А до Угоди СОТ;</w:t>
      </w:r>
      <w:r w:rsidR="00623128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</w:p>
    <w:p w:rsidR="00623128" w:rsidRPr="00AB1CC5" w:rsidRDefault="000D738C" w:rsidP="002B5CC8">
      <w:pPr>
        <w:snapToGrid w:val="0"/>
        <w:spacing w:after="24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(t) </w:t>
      </w:r>
      <w:r w:rsidR="0084408D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товарна підпозиція</w:t>
      </w:r>
      <w:r w:rsidR="0084408D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означає ш</w:t>
      </w: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естизначне число</w:t>
      </w:r>
      <w:r w:rsidR="0084408D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або перші шість </w:t>
      </w: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знаків числа</w:t>
      </w:r>
      <w:r w:rsidR="0084408D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, що використовується </w:t>
      </w:r>
      <w:r w:rsidR="00623128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в </w:t>
      </w:r>
      <w:r w:rsidR="0084408D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номенклатурі Гармонізовано</w:t>
      </w:r>
      <w:r w:rsidR="00623128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ї</w:t>
      </w:r>
      <w:r w:rsidR="0084408D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систем</w:t>
      </w:r>
      <w:r w:rsidR="00623128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и</w:t>
      </w:r>
      <w:r w:rsidR="0084408D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;</w:t>
      </w:r>
    </w:p>
    <w:p w:rsidR="009F1473" w:rsidRPr="00AB1CC5" w:rsidRDefault="00A971FE" w:rsidP="002B5CC8">
      <w:pPr>
        <w:snapToGrid w:val="0"/>
        <w:spacing w:after="24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(u) </w:t>
      </w:r>
      <w:r w:rsidR="00BE0657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Угода про субсидії</w:t>
      </w:r>
      <w:r w:rsidR="00BE0657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означає Угоду про субсидії</w:t>
      </w:r>
      <w:r w:rsidR="009F147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  <w:r w:rsidR="004D5869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та</w:t>
      </w:r>
      <w:r w:rsidR="00BE0657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компенсаційні заходи, що містяться в Додатку 1А до Угоди СОТ;</w:t>
      </w:r>
      <w:r w:rsidR="009F147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</w:p>
    <w:p w:rsidR="008A53D7" w:rsidRPr="00AB1CC5" w:rsidRDefault="006520C2" w:rsidP="002B5CC8">
      <w:pPr>
        <w:snapToGrid w:val="0"/>
        <w:spacing w:after="24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(v) </w:t>
      </w:r>
      <w:r w:rsidR="00B275E5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тарифна класифікація</w:t>
      </w:r>
      <w:r w:rsidR="00B275E5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означає класифікацію товару або </w:t>
      </w:r>
      <w:r w:rsidR="008A53D7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сировини відповідно до глави</w:t>
      </w:r>
      <w:r w:rsidR="00B275E5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, </w:t>
      </w:r>
      <w:r w:rsidR="008A53D7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товарної позиції </w:t>
      </w:r>
      <w:r w:rsidR="00B275E5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або </w:t>
      </w:r>
      <w:r w:rsidR="00F4695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товарн</w:t>
      </w:r>
      <w:r w:rsidR="0071370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о</w:t>
      </w:r>
      <w:r w:rsidR="008A53D7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ї</w:t>
      </w:r>
      <w:r w:rsidR="00F4695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підпозиці</w:t>
      </w:r>
      <w:r w:rsidR="008A53D7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ї</w:t>
      </w:r>
      <w:r w:rsidR="00B275E5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Гармонізованої системи;</w:t>
      </w:r>
    </w:p>
    <w:p w:rsidR="00944B72" w:rsidRPr="00AB1CC5" w:rsidRDefault="00386BC8" w:rsidP="002B5CC8">
      <w:pPr>
        <w:snapToGrid w:val="0"/>
        <w:spacing w:after="24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(w) </w:t>
      </w:r>
      <w:r w:rsidR="00944B72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територія</w:t>
      </w:r>
      <w:r w:rsidR="00944B72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означає:</w:t>
      </w:r>
    </w:p>
    <w:p w:rsidR="00944B72" w:rsidRPr="00AB1CC5" w:rsidRDefault="0096300E" w:rsidP="002B5CC8">
      <w:pPr>
        <w:snapToGrid w:val="0"/>
        <w:spacing w:after="240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(i</w:t>
      </w:r>
      <w:r w:rsidR="00944B72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) </w:t>
      </w:r>
      <w:r w:rsidR="00BA1461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для</w:t>
      </w:r>
      <w:r w:rsidR="00944B72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України, </w:t>
      </w:r>
      <w:r w:rsidR="001C32E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наземну територію</w:t>
      </w:r>
      <w:r w:rsidR="00944B72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, </w:t>
      </w:r>
      <w:r w:rsidR="001C32E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внутрішні та територіальні води </w:t>
      </w:r>
      <w:r w:rsidR="00944B72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України та </w:t>
      </w:r>
      <w:r w:rsidR="001C32E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повітряний простір </w:t>
      </w:r>
      <w:r w:rsidR="00944B72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над ними та виключн</w:t>
      </w:r>
      <w:r w:rsidR="001C32E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у</w:t>
      </w:r>
      <w:r w:rsidR="00944B72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(морськ</w:t>
      </w:r>
      <w:r w:rsidR="001C32E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у</w:t>
      </w:r>
      <w:r w:rsidR="00944B72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) економічн</w:t>
      </w:r>
      <w:r w:rsidR="001C32E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у</w:t>
      </w:r>
      <w:r w:rsidR="00944B72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зон</w:t>
      </w:r>
      <w:r w:rsidR="001C32E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у</w:t>
      </w:r>
      <w:r w:rsidR="00944B72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та континентальн</w:t>
      </w:r>
      <w:r w:rsidR="001C32EF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ий</w:t>
      </w:r>
      <w:r w:rsidR="00944B72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шельф, </w:t>
      </w:r>
      <w:r w:rsidR="007939A4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над якою Україна здійснює суверенні права та юрисдикцію відповідно до чинного національного законодавства та міжнародного права;</w:t>
      </w:r>
    </w:p>
    <w:p w:rsidR="003E7899" w:rsidRPr="00AB1CC5" w:rsidRDefault="0096300E" w:rsidP="002B5CC8">
      <w:pPr>
        <w:snapToGrid w:val="0"/>
        <w:spacing w:after="240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(ii</w:t>
      </w:r>
      <w:r w:rsidR="00944B72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) </w:t>
      </w:r>
      <w:r w:rsidR="00BA1461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для</w:t>
      </w:r>
      <w:r w:rsidR="00944B72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Ізраїлю, для цілей торгівлі товарами, територі</w:t>
      </w:r>
      <w:r w:rsidR="003E7899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ю</w:t>
      </w:r>
      <w:r w:rsidR="00944B72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, де застосовується її митне законодавство;</w:t>
      </w:r>
      <w:r w:rsidR="003E7899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</w:t>
      </w:r>
    </w:p>
    <w:p w:rsidR="00B521EC" w:rsidRPr="00AB1CC5" w:rsidRDefault="00C64978" w:rsidP="002B5CC8">
      <w:pPr>
        <w:snapToGrid w:val="0"/>
        <w:spacing w:after="24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(x) </w:t>
      </w:r>
      <w:r w:rsidR="00B521EC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СОТ</w:t>
      </w:r>
      <w:r w:rsidR="00B521E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означає Світов</w:t>
      </w:r>
      <w:r w:rsidR="002C583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у</w:t>
      </w:r>
      <w:r w:rsidR="00B521E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організаці</w:t>
      </w:r>
      <w:r w:rsidR="002C583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ю</w:t>
      </w:r>
      <w:r w:rsidR="00B521EC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торгівлі; </w:t>
      </w:r>
      <w:r w:rsidR="006F743A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та</w:t>
      </w:r>
    </w:p>
    <w:p w:rsidR="00B521EC" w:rsidRPr="00AB1CC5" w:rsidRDefault="006C3D50" w:rsidP="002B5CC8">
      <w:pPr>
        <w:snapToGrid w:val="0"/>
        <w:spacing w:after="24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(y) </w:t>
      </w:r>
      <w:r w:rsidR="00FB2463" w:rsidRPr="00AB1C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  <w:t>Угода СОТ</w:t>
      </w:r>
      <w:r w:rsidR="00FB246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означає Марракеську угоду про</w:t>
      </w:r>
      <w:r w:rsidR="00713EEE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 xml:space="preserve"> заснування </w:t>
      </w:r>
      <w:r w:rsidR="00FB2463" w:rsidRPr="00AB1CC5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Світової організації торгівлі, укладену 15 квітня 1994 року.</w:t>
      </w:r>
    </w:p>
    <w:p w:rsidR="00284119" w:rsidRPr="00AB1CC5" w:rsidRDefault="006E7837" w:rsidP="002B5CC8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Стаття </w:t>
      </w:r>
      <w:r w:rsidR="00145AC0"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1</w:t>
      </w:r>
      <w:r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.3</w:t>
      </w:r>
      <w:r w:rsidR="00145AC0"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 </w:t>
      </w:r>
      <w:r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Митні </w:t>
      </w:r>
      <w:r w:rsidR="00284119"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с</w:t>
      </w:r>
      <w:r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оюзи, </w:t>
      </w:r>
      <w:r w:rsidR="00284119"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зони в</w:t>
      </w:r>
      <w:r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ільної </w:t>
      </w:r>
      <w:r w:rsidR="00284119"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т</w:t>
      </w:r>
      <w:r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оргівлі та </w:t>
      </w:r>
      <w:r w:rsidR="00284119"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п</w:t>
      </w:r>
      <w:r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рикордонні </w:t>
      </w:r>
      <w:r w:rsidR="00284119"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т</w:t>
      </w:r>
      <w:r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орговельні </w:t>
      </w:r>
      <w:r w:rsidR="00284119"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у</w:t>
      </w:r>
      <w:r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годи</w:t>
      </w:r>
      <w:r w:rsidR="00284119"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 </w:t>
      </w:r>
    </w:p>
    <w:p w:rsidR="00284119" w:rsidRPr="00AB1CC5" w:rsidRDefault="006E7837" w:rsidP="002B5CC8">
      <w:pPr>
        <w:autoSpaceDE w:val="0"/>
        <w:autoSpaceDN w:val="0"/>
        <w:adjustRightInd w:val="0"/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1. Ця Угода не </w:t>
      </w:r>
      <w:r w:rsidR="00FD6419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повинна </w:t>
      </w: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перешкоджа</w:t>
      </w:r>
      <w:r w:rsidR="00FD6419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ти</w:t>
      </w: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7954FE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підтриманню</w:t>
      </w: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або створенню митних союзів, зон вільної торгівлі, домовленостей про прикордонну торгівлю, якщо вони відповідають положенням </w:t>
      </w:r>
      <w:r w:rsidR="002A6A88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с</w:t>
      </w: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татті XXIV ГАТТ 1994 та </w:t>
      </w:r>
      <w:r w:rsidR="00284119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Домовленості </w:t>
      </w: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про </w:t>
      </w:r>
      <w:r w:rsidR="00284119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тлумачення </w:t>
      </w:r>
      <w:r w:rsidR="002A6A88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с</w:t>
      </w: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татті XXIV ГАТТ 1994.</w:t>
      </w:r>
      <w:r w:rsidR="00284119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</w:p>
    <w:p w:rsidR="00CD44A8" w:rsidRPr="00AB1CC5" w:rsidRDefault="006E7837" w:rsidP="002B5CC8">
      <w:pPr>
        <w:autoSpaceDE w:val="0"/>
        <w:autoSpaceDN w:val="0"/>
        <w:adjustRightInd w:val="0"/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2. На</w:t>
      </w:r>
      <w:r w:rsidR="00816E23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запит </w:t>
      </w: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будь-</w:t>
      </w:r>
      <w:r w:rsidR="00E33D0A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якої </w:t>
      </w:r>
      <w:r w:rsidR="00816E23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із </w:t>
      </w: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Сторін консультації між Сторонами </w:t>
      </w:r>
      <w:r w:rsidR="00387AD1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повинні </w:t>
      </w:r>
      <w:r w:rsidR="00816E23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провод</w:t>
      </w:r>
      <w:r w:rsidR="00387AD1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и</w:t>
      </w:r>
      <w:r w:rsidR="00816E23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т</w:t>
      </w:r>
      <w:r w:rsidR="00387AD1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и</w:t>
      </w:r>
      <w:r w:rsidR="00816E23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с</w:t>
      </w:r>
      <w:r w:rsidR="00387AD1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ь</w:t>
      </w:r>
      <w:r w:rsidR="00816E23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в рамках Спільного комітету для того, щоб Сторони інформували од</w:t>
      </w:r>
      <w:r w:rsidR="00816E23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на</w:t>
      </w: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одн</w:t>
      </w:r>
      <w:r w:rsidR="00816E23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у</w:t>
      </w: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та обговорювали угоди, </w:t>
      </w:r>
      <w:r w:rsidR="00816E23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які </w:t>
      </w: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встановлюють митні союзи або зони вільної торгівлі.</w:t>
      </w:r>
    </w:p>
    <w:p w:rsidR="009F6B0D" w:rsidRDefault="009F6B0D" w:rsidP="002B5CC8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</w:p>
    <w:p w:rsidR="00145F10" w:rsidRDefault="00145F10" w:rsidP="002B5CC8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</w:p>
    <w:p w:rsidR="00145F10" w:rsidRPr="00AB1CC5" w:rsidRDefault="00145F10" w:rsidP="002B5CC8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</w:p>
    <w:p w:rsidR="00E33D0A" w:rsidRPr="00AB1CC5" w:rsidRDefault="00987B28" w:rsidP="002B5CC8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lastRenderedPageBreak/>
        <w:t>Стаття 1</w:t>
      </w:r>
      <w:r w:rsidR="00E33D0A"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.4</w:t>
      </w:r>
      <w:r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 </w:t>
      </w:r>
      <w:r w:rsidR="00E33D0A"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Зв'язок з іншими міжнародними зобов'язаннями</w:t>
      </w:r>
    </w:p>
    <w:p w:rsidR="00E33D0A" w:rsidRPr="00AB1CC5" w:rsidRDefault="00E33D0A" w:rsidP="002B5CC8">
      <w:pPr>
        <w:autoSpaceDE w:val="0"/>
        <w:autoSpaceDN w:val="0"/>
        <w:adjustRightInd w:val="0"/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1. Сторони підтверджують свої існуючі права та </w:t>
      </w:r>
      <w:r w:rsidR="00BA34F8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зо</w:t>
      </w: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бов'яз</w:t>
      </w:r>
      <w:r w:rsidR="00BA34F8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ання</w:t>
      </w: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816E23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одна одній </w:t>
      </w: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згідно з Угодою СОТ та іншими міжнародними угодами, сторонами яких </w:t>
      </w:r>
      <w:r w:rsidR="00E54248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вони є</w:t>
      </w: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816E23" w:rsidRPr="00AB1CC5" w:rsidRDefault="00E33D0A" w:rsidP="002B5CC8">
      <w:pPr>
        <w:autoSpaceDE w:val="0"/>
        <w:autoSpaceDN w:val="0"/>
        <w:adjustRightInd w:val="0"/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2. У випадку будь-якої невідповідності між цією Угодою та угодами, зазначеними в </w:t>
      </w:r>
      <w:r w:rsidR="002A4B89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пункті</w:t>
      </w:r>
      <w:r w:rsidR="00112ACD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 </w:t>
      </w: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1, ця Угода</w:t>
      </w:r>
      <w:r w:rsidR="00816E23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має переважну силу</w:t>
      </w: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, якщо інше не передбачено цією Угодою.</w:t>
      </w:r>
      <w:r w:rsidR="00816E23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</w:p>
    <w:p w:rsidR="00113ACF" w:rsidRPr="00AB1CC5" w:rsidRDefault="00987B28" w:rsidP="002B5CC8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Стаття 1</w:t>
      </w:r>
      <w:r w:rsidR="00113ACF"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.5</w:t>
      </w:r>
      <w:r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 </w:t>
      </w:r>
      <w:r w:rsidR="00113ACF"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Переговори щодо </w:t>
      </w:r>
      <w:r w:rsidR="00816E23"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п</w:t>
      </w:r>
      <w:r w:rsidR="00113ACF"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ослуг </w:t>
      </w:r>
    </w:p>
    <w:p w:rsidR="00922D08" w:rsidRPr="00AB1CC5" w:rsidRDefault="00113ACF" w:rsidP="002B5CC8">
      <w:pPr>
        <w:autoSpaceDE w:val="0"/>
        <w:autoSpaceDN w:val="0"/>
        <w:adjustRightInd w:val="0"/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Визнаючи важливість торгівлі послугами як засобу розширення та поглиблення торговельно-економічних відносин, Сторони погоджуються розпочати переговори щодо подальшої лібералізації торгівлі послугами протягом двох років після набрання чинності цією Угодою.</w:t>
      </w:r>
    </w:p>
    <w:p w:rsidR="00157CC0" w:rsidRPr="00AB1CC5" w:rsidRDefault="00EC6F86" w:rsidP="002B5CC8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Стаття 1</w:t>
      </w:r>
      <w:r w:rsidR="00157CC0"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.6</w:t>
      </w:r>
      <w:r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 xml:space="preserve"> </w:t>
      </w:r>
      <w:r w:rsidR="00157CC0"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Посилання на інші угоди</w:t>
      </w:r>
    </w:p>
    <w:p w:rsidR="0071789F" w:rsidRPr="00AB1CC5" w:rsidRDefault="00224A9F" w:rsidP="002B5CC8">
      <w:pPr>
        <w:autoSpaceDE w:val="0"/>
        <w:autoSpaceDN w:val="0"/>
        <w:adjustRightInd w:val="0"/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У разі</w:t>
      </w:r>
      <w:r w:rsidR="009F6B0D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, якщо</w:t>
      </w:r>
      <w:r w:rsidR="00157CC0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ця Угода </w:t>
      </w: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посилається </w:t>
      </w:r>
      <w:r w:rsidR="00157CC0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або </w:t>
      </w:r>
      <w:r w:rsidR="009F6B0D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містить</w:t>
      </w:r>
      <w:r w:rsidR="00B9479C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посилання на </w:t>
      </w:r>
      <w:r w:rsidR="00CF779A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інші угоди </w:t>
      </w:r>
      <w:r w:rsidR="00157CC0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або юридичні інструменти, повністю або частково, ці посилання включають відповідні виноски, </w:t>
      </w: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коментарі </w:t>
      </w:r>
      <w:r w:rsidR="00157CC0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та пояснювальні примітки, які є обов'язковими для обох Сторін.</w:t>
      </w:r>
      <w:r w:rsidR="00B9479C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</w:p>
    <w:p w:rsidR="000F2455" w:rsidRPr="00AB1CC5" w:rsidRDefault="00B9479C" w:rsidP="002B5CC8">
      <w:pPr>
        <w:spacing w:after="240"/>
        <w:jc w:val="both"/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</w:pPr>
      <w:r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Стаття 1</w:t>
      </w:r>
      <w:r w:rsidR="000F2455" w:rsidRPr="00AB1CC5">
        <w:rPr>
          <w:rFonts w:ascii="Times New Roman" w:eastAsia="SimSun" w:hAnsi="Times New Roman" w:cs="Times New Roman"/>
          <w:bCs/>
          <w:smallCaps/>
          <w:sz w:val="24"/>
          <w:szCs w:val="24"/>
          <w:lang w:eastAsia="zh-CN"/>
        </w:rPr>
        <w:t>.7 Обсяг зобов'язань</w:t>
      </w:r>
    </w:p>
    <w:p w:rsidR="006C711A" w:rsidRPr="00AB1CC5" w:rsidRDefault="000F2455" w:rsidP="002B5CC8">
      <w:pPr>
        <w:autoSpaceDE w:val="0"/>
        <w:autoSpaceDN w:val="0"/>
        <w:adjustRightInd w:val="0"/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Кожна Сторона </w:t>
      </w:r>
      <w:r w:rsidR="008E56AB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повинна </w:t>
      </w: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забезпечу</w:t>
      </w:r>
      <w:r w:rsidR="008E56AB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вати</w:t>
      </w: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вжиття необхідних заходів для </w:t>
      </w:r>
      <w:r w:rsidR="006C711A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приведення </w:t>
      </w:r>
      <w:r w:rsidR="008E6B87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в</w:t>
      </w:r>
      <w:r w:rsidR="006C711A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8E6B87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дію</w:t>
      </w:r>
      <w:r w:rsidR="006C711A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положень цієї Угоди, включаючи їх дотримання регіональними та місцевими органами</w:t>
      </w:r>
      <w:r w:rsidR="0075273F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виконавчої</w:t>
      </w: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влади та</w:t>
      </w:r>
      <w:r w:rsidR="00E1340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6C711A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органами </w:t>
      </w:r>
      <w:r w:rsidR="0075273F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місцевого самоврядування </w:t>
      </w:r>
      <w:r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>на її території.</w:t>
      </w:r>
      <w:r w:rsidR="006C711A" w:rsidRPr="00AB1CC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</w:p>
    <w:p w:rsidR="006C711A" w:rsidRPr="00AB1CC5" w:rsidRDefault="006C711A" w:rsidP="002B5CC8">
      <w:pPr>
        <w:spacing w:after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6C711A" w:rsidRPr="00AB1CC5" w:rsidSect="00916542">
      <w:footerReference w:type="default" r:id="rId9"/>
      <w:footerReference w:type="first" r:id="rId10"/>
      <w:pgSz w:w="11906" w:h="16838"/>
      <w:pgMar w:top="1304" w:right="1531" w:bottom="340" w:left="153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1F3" w:rsidRDefault="00F931F3" w:rsidP="00545637">
      <w:pPr>
        <w:spacing w:after="0" w:line="240" w:lineRule="auto"/>
      </w:pPr>
      <w:r>
        <w:separator/>
      </w:r>
    </w:p>
  </w:endnote>
  <w:endnote w:type="continuationSeparator" w:id="0">
    <w:p w:rsidR="00F931F3" w:rsidRDefault="00F931F3" w:rsidP="00545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637" w:rsidRDefault="00545637">
    <w:pPr>
      <w:pStyle w:val="a9"/>
      <w:jc w:val="center"/>
    </w:pPr>
    <w:r>
      <w:t xml:space="preserve">1 - </w:t>
    </w:r>
    <w:sdt>
      <w:sdtPr>
        <w:id w:val="-1897479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C5322" w:rsidRPr="00BC5322">
          <w:rPr>
            <w:noProof/>
            <w:lang w:val="ru-RU"/>
          </w:rPr>
          <w:t>4</w:t>
        </w:r>
        <w:r>
          <w:fldChar w:fldCharType="end"/>
        </w:r>
      </w:sdtContent>
    </w:sdt>
  </w:p>
  <w:p w:rsidR="00545637" w:rsidRDefault="0054563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F10" w:rsidRPr="00BB435D" w:rsidRDefault="00145F10" w:rsidP="00145F10">
    <w:pPr>
      <w:pStyle w:val="a9"/>
      <w:jc w:val="center"/>
      <w:rPr>
        <w:rFonts w:ascii="Times New Roman" w:hAnsi="Times New Roman" w:cs="Times New Roman"/>
      </w:rPr>
    </w:pPr>
    <w:r w:rsidRPr="00BB435D">
      <w:rPr>
        <w:rFonts w:ascii="Times New Roman" w:hAnsi="Times New Roman" w:cs="Times New Roman"/>
      </w:rPr>
      <w:t>1 - 1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1F3" w:rsidRDefault="00F931F3" w:rsidP="00545637">
      <w:pPr>
        <w:spacing w:after="0" w:line="240" w:lineRule="auto"/>
      </w:pPr>
      <w:r>
        <w:separator/>
      </w:r>
    </w:p>
  </w:footnote>
  <w:footnote w:type="continuationSeparator" w:id="0">
    <w:p w:rsidR="00F931F3" w:rsidRDefault="00F931F3" w:rsidP="005456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451A"/>
    <w:multiLevelType w:val="hybridMultilevel"/>
    <w:tmpl w:val="09648AF0"/>
    <w:lvl w:ilvl="0" w:tplc="0C2A1FE6">
      <w:start w:val="1"/>
      <w:numFmt w:val="lowerRoman"/>
      <w:lvlText w:val="(%1)"/>
      <w:lvlJc w:val="right"/>
      <w:pPr>
        <w:ind w:left="1069" w:hanging="360"/>
      </w:pPr>
      <w:rPr>
        <w:rFonts w:hint="default"/>
        <w:lang w:val="ru-RU"/>
      </w:rPr>
    </w:lvl>
    <w:lvl w:ilvl="1" w:tplc="0C0A0019" w:tentative="1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1C42288"/>
    <w:multiLevelType w:val="singleLevel"/>
    <w:tmpl w:val="647C7EE0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  <w:lang w:val="ru-RU"/>
      </w:rPr>
    </w:lvl>
  </w:abstractNum>
  <w:abstractNum w:abstractNumId="2">
    <w:nsid w:val="41E6533F"/>
    <w:multiLevelType w:val="hybridMultilevel"/>
    <w:tmpl w:val="8C7E27B6"/>
    <w:lvl w:ilvl="0" w:tplc="EA4CF200">
      <w:start w:val="6"/>
      <w:numFmt w:val="lowerLetter"/>
      <w:lvlText w:val="(%1)"/>
      <w:lvlJc w:val="left"/>
      <w:pPr>
        <w:ind w:left="1069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5A5BF5"/>
    <w:multiLevelType w:val="hybridMultilevel"/>
    <w:tmpl w:val="0778E2CA"/>
    <w:lvl w:ilvl="0" w:tplc="647C7EE0">
      <w:start w:val="1"/>
      <w:numFmt w:val="lowerLetter"/>
      <w:lvlText w:val="(%1)"/>
      <w:lvlJc w:val="left"/>
      <w:pPr>
        <w:ind w:left="720" w:hanging="360"/>
      </w:pPr>
      <w:rPr>
        <w:rFonts w:hint="default"/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920536"/>
    <w:multiLevelType w:val="hybridMultilevel"/>
    <w:tmpl w:val="3E0E0C32"/>
    <w:lvl w:ilvl="0" w:tplc="0C2A1FE6">
      <w:start w:val="1"/>
      <w:numFmt w:val="lowerRoman"/>
      <w:lvlText w:val="(%1)"/>
      <w:lvlJc w:val="right"/>
      <w:pPr>
        <w:ind w:left="720" w:hanging="360"/>
      </w:pPr>
      <w:rPr>
        <w:rFonts w:hint="default"/>
        <w:lang w:val="ru-RU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6F07B4"/>
    <w:multiLevelType w:val="hybridMultilevel"/>
    <w:tmpl w:val="8C7E27B6"/>
    <w:lvl w:ilvl="0" w:tplc="EA4CF200">
      <w:start w:val="6"/>
      <w:numFmt w:val="lowerLetter"/>
      <w:lvlText w:val="(%1)"/>
      <w:lvlJc w:val="left"/>
      <w:pPr>
        <w:ind w:left="1069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5D46A5"/>
    <w:multiLevelType w:val="hybridMultilevel"/>
    <w:tmpl w:val="2C1C77FA"/>
    <w:lvl w:ilvl="0" w:tplc="042EB32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D5B"/>
    <w:rsid w:val="0000408E"/>
    <w:rsid w:val="00017C46"/>
    <w:rsid w:val="00020C78"/>
    <w:rsid w:val="00026C0D"/>
    <w:rsid w:val="00033267"/>
    <w:rsid w:val="00034759"/>
    <w:rsid w:val="00062537"/>
    <w:rsid w:val="00072FFD"/>
    <w:rsid w:val="000801E6"/>
    <w:rsid w:val="00084B19"/>
    <w:rsid w:val="000909BF"/>
    <w:rsid w:val="00092495"/>
    <w:rsid w:val="00094A7E"/>
    <w:rsid w:val="000A73F3"/>
    <w:rsid w:val="000B3BCC"/>
    <w:rsid w:val="000B5930"/>
    <w:rsid w:val="000C3DB3"/>
    <w:rsid w:val="000D738C"/>
    <w:rsid w:val="000E4510"/>
    <w:rsid w:val="000E7285"/>
    <w:rsid w:val="000F2455"/>
    <w:rsid w:val="000F70AC"/>
    <w:rsid w:val="00112ACD"/>
    <w:rsid w:val="00113ACF"/>
    <w:rsid w:val="00126F60"/>
    <w:rsid w:val="00145AC0"/>
    <w:rsid w:val="00145F10"/>
    <w:rsid w:val="00156CD3"/>
    <w:rsid w:val="00157CC0"/>
    <w:rsid w:val="001655B3"/>
    <w:rsid w:val="00166465"/>
    <w:rsid w:val="00181D57"/>
    <w:rsid w:val="00190161"/>
    <w:rsid w:val="00196A51"/>
    <w:rsid w:val="00197749"/>
    <w:rsid w:val="001B325B"/>
    <w:rsid w:val="001C32EF"/>
    <w:rsid w:val="001C744A"/>
    <w:rsid w:val="001D1234"/>
    <w:rsid w:val="001D1908"/>
    <w:rsid w:val="001D3311"/>
    <w:rsid w:val="001D48D4"/>
    <w:rsid w:val="001E6E27"/>
    <w:rsid w:val="00216D12"/>
    <w:rsid w:val="00217FFC"/>
    <w:rsid w:val="00224A9F"/>
    <w:rsid w:val="0023269D"/>
    <w:rsid w:val="00234A44"/>
    <w:rsid w:val="00237364"/>
    <w:rsid w:val="002429A6"/>
    <w:rsid w:val="002439AF"/>
    <w:rsid w:val="00253D15"/>
    <w:rsid w:val="00254933"/>
    <w:rsid w:val="00260B5F"/>
    <w:rsid w:val="002707AF"/>
    <w:rsid w:val="0027245D"/>
    <w:rsid w:val="00273C0E"/>
    <w:rsid w:val="0027691D"/>
    <w:rsid w:val="00280DC5"/>
    <w:rsid w:val="00284119"/>
    <w:rsid w:val="002878E0"/>
    <w:rsid w:val="00290832"/>
    <w:rsid w:val="00297561"/>
    <w:rsid w:val="002A200C"/>
    <w:rsid w:val="002A3348"/>
    <w:rsid w:val="002A4B89"/>
    <w:rsid w:val="002A6A88"/>
    <w:rsid w:val="002A6D63"/>
    <w:rsid w:val="002B5CC8"/>
    <w:rsid w:val="002B6083"/>
    <w:rsid w:val="002C4E0E"/>
    <w:rsid w:val="002C5833"/>
    <w:rsid w:val="002E7251"/>
    <w:rsid w:val="002F73BC"/>
    <w:rsid w:val="00300780"/>
    <w:rsid w:val="00303419"/>
    <w:rsid w:val="00307022"/>
    <w:rsid w:val="00311A07"/>
    <w:rsid w:val="0031411B"/>
    <w:rsid w:val="003142C7"/>
    <w:rsid w:val="00320765"/>
    <w:rsid w:val="00324843"/>
    <w:rsid w:val="003418D1"/>
    <w:rsid w:val="00353275"/>
    <w:rsid w:val="00367042"/>
    <w:rsid w:val="003803D5"/>
    <w:rsid w:val="003819FE"/>
    <w:rsid w:val="003854F3"/>
    <w:rsid w:val="0038589E"/>
    <w:rsid w:val="00386BC8"/>
    <w:rsid w:val="00387AD1"/>
    <w:rsid w:val="00391BD2"/>
    <w:rsid w:val="00396A84"/>
    <w:rsid w:val="003B2553"/>
    <w:rsid w:val="003B4682"/>
    <w:rsid w:val="003B6318"/>
    <w:rsid w:val="003B7B13"/>
    <w:rsid w:val="003C2297"/>
    <w:rsid w:val="003E7899"/>
    <w:rsid w:val="003F53E4"/>
    <w:rsid w:val="00401809"/>
    <w:rsid w:val="00403A91"/>
    <w:rsid w:val="00410134"/>
    <w:rsid w:val="00421B3D"/>
    <w:rsid w:val="0042676B"/>
    <w:rsid w:val="00440BCD"/>
    <w:rsid w:val="00451E83"/>
    <w:rsid w:val="004528AB"/>
    <w:rsid w:val="00454B69"/>
    <w:rsid w:val="00456ACB"/>
    <w:rsid w:val="00467DA4"/>
    <w:rsid w:val="00472201"/>
    <w:rsid w:val="0048250F"/>
    <w:rsid w:val="00486490"/>
    <w:rsid w:val="004929D6"/>
    <w:rsid w:val="004B0420"/>
    <w:rsid w:val="004B4CA5"/>
    <w:rsid w:val="004B4DB2"/>
    <w:rsid w:val="004B5477"/>
    <w:rsid w:val="004C2CDB"/>
    <w:rsid w:val="004C5ECF"/>
    <w:rsid w:val="004C697D"/>
    <w:rsid w:val="004D1AE8"/>
    <w:rsid w:val="004D5869"/>
    <w:rsid w:val="004D7F41"/>
    <w:rsid w:val="004E2A45"/>
    <w:rsid w:val="004E56C9"/>
    <w:rsid w:val="00525F78"/>
    <w:rsid w:val="00537959"/>
    <w:rsid w:val="0054182C"/>
    <w:rsid w:val="005449A2"/>
    <w:rsid w:val="00545637"/>
    <w:rsid w:val="00552E2B"/>
    <w:rsid w:val="005569E2"/>
    <w:rsid w:val="00556BA1"/>
    <w:rsid w:val="00570F95"/>
    <w:rsid w:val="0058427D"/>
    <w:rsid w:val="005946DF"/>
    <w:rsid w:val="005A6A0F"/>
    <w:rsid w:val="005C27F1"/>
    <w:rsid w:val="005E7BBE"/>
    <w:rsid w:val="005F3999"/>
    <w:rsid w:val="005F3FF0"/>
    <w:rsid w:val="005F79EA"/>
    <w:rsid w:val="0060140D"/>
    <w:rsid w:val="0060293C"/>
    <w:rsid w:val="006038D2"/>
    <w:rsid w:val="006060D1"/>
    <w:rsid w:val="0061076B"/>
    <w:rsid w:val="00612098"/>
    <w:rsid w:val="006145AE"/>
    <w:rsid w:val="006166BE"/>
    <w:rsid w:val="00621122"/>
    <w:rsid w:val="00623128"/>
    <w:rsid w:val="00634549"/>
    <w:rsid w:val="0064569F"/>
    <w:rsid w:val="00647CC8"/>
    <w:rsid w:val="006520C2"/>
    <w:rsid w:val="00657269"/>
    <w:rsid w:val="00667576"/>
    <w:rsid w:val="00670E61"/>
    <w:rsid w:val="006750EE"/>
    <w:rsid w:val="00681BBA"/>
    <w:rsid w:val="006A438B"/>
    <w:rsid w:val="006A7D83"/>
    <w:rsid w:val="006B40D0"/>
    <w:rsid w:val="006B4120"/>
    <w:rsid w:val="006B6FB4"/>
    <w:rsid w:val="006C3D50"/>
    <w:rsid w:val="006C3F07"/>
    <w:rsid w:val="006C711A"/>
    <w:rsid w:val="006E1438"/>
    <w:rsid w:val="006E7837"/>
    <w:rsid w:val="006F743A"/>
    <w:rsid w:val="0071370E"/>
    <w:rsid w:val="00713EEE"/>
    <w:rsid w:val="0071789F"/>
    <w:rsid w:val="00722D23"/>
    <w:rsid w:val="00723636"/>
    <w:rsid w:val="00724C3B"/>
    <w:rsid w:val="007340F3"/>
    <w:rsid w:val="007418C5"/>
    <w:rsid w:val="0075273F"/>
    <w:rsid w:val="00783539"/>
    <w:rsid w:val="00792E4C"/>
    <w:rsid w:val="007939A4"/>
    <w:rsid w:val="00794461"/>
    <w:rsid w:val="007954FE"/>
    <w:rsid w:val="007A4F3B"/>
    <w:rsid w:val="007C242F"/>
    <w:rsid w:val="007D329C"/>
    <w:rsid w:val="007D6725"/>
    <w:rsid w:val="007D7EEE"/>
    <w:rsid w:val="007F1638"/>
    <w:rsid w:val="00806913"/>
    <w:rsid w:val="00806DFC"/>
    <w:rsid w:val="00810DE1"/>
    <w:rsid w:val="00816E23"/>
    <w:rsid w:val="00827964"/>
    <w:rsid w:val="008360AA"/>
    <w:rsid w:val="0084408D"/>
    <w:rsid w:val="00847DC1"/>
    <w:rsid w:val="00857147"/>
    <w:rsid w:val="008617F0"/>
    <w:rsid w:val="00881FEE"/>
    <w:rsid w:val="0088321D"/>
    <w:rsid w:val="00893BCD"/>
    <w:rsid w:val="008940CA"/>
    <w:rsid w:val="008A53D7"/>
    <w:rsid w:val="008B4067"/>
    <w:rsid w:val="008E56AB"/>
    <w:rsid w:val="008E6B87"/>
    <w:rsid w:val="008E7339"/>
    <w:rsid w:val="008F06E0"/>
    <w:rsid w:val="008F6402"/>
    <w:rsid w:val="009042BB"/>
    <w:rsid w:val="00913877"/>
    <w:rsid w:val="00916542"/>
    <w:rsid w:val="00921504"/>
    <w:rsid w:val="00922984"/>
    <w:rsid w:val="00922D08"/>
    <w:rsid w:val="00942B35"/>
    <w:rsid w:val="00944B72"/>
    <w:rsid w:val="00953F68"/>
    <w:rsid w:val="0096300E"/>
    <w:rsid w:val="009674BB"/>
    <w:rsid w:val="00971DFA"/>
    <w:rsid w:val="009842BC"/>
    <w:rsid w:val="00987B28"/>
    <w:rsid w:val="009913E1"/>
    <w:rsid w:val="009A580F"/>
    <w:rsid w:val="009B2414"/>
    <w:rsid w:val="009B7DE8"/>
    <w:rsid w:val="009D44CB"/>
    <w:rsid w:val="009E64A8"/>
    <w:rsid w:val="009F1473"/>
    <w:rsid w:val="009F198C"/>
    <w:rsid w:val="009F6B0D"/>
    <w:rsid w:val="00A109B9"/>
    <w:rsid w:val="00A11532"/>
    <w:rsid w:val="00A230F7"/>
    <w:rsid w:val="00A24BFC"/>
    <w:rsid w:val="00A27509"/>
    <w:rsid w:val="00A3292C"/>
    <w:rsid w:val="00A436D9"/>
    <w:rsid w:val="00A440C7"/>
    <w:rsid w:val="00A461BC"/>
    <w:rsid w:val="00A47B5B"/>
    <w:rsid w:val="00A54D50"/>
    <w:rsid w:val="00A5541E"/>
    <w:rsid w:val="00A56BEF"/>
    <w:rsid w:val="00A6671E"/>
    <w:rsid w:val="00A971FE"/>
    <w:rsid w:val="00AB1CC5"/>
    <w:rsid w:val="00AB65B7"/>
    <w:rsid w:val="00AD3BE2"/>
    <w:rsid w:val="00AF51A3"/>
    <w:rsid w:val="00B01183"/>
    <w:rsid w:val="00B043AA"/>
    <w:rsid w:val="00B20F20"/>
    <w:rsid w:val="00B275E5"/>
    <w:rsid w:val="00B30BD1"/>
    <w:rsid w:val="00B32CB1"/>
    <w:rsid w:val="00B357B5"/>
    <w:rsid w:val="00B35EE9"/>
    <w:rsid w:val="00B44B02"/>
    <w:rsid w:val="00B521EC"/>
    <w:rsid w:val="00B5470E"/>
    <w:rsid w:val="00B548E7"/>
    <w:rsid w:val="00B6185D"/>
    <w:rsid w:val="00B75C66"/>
    <w:rsid w:val="00B9479C"/>
    <w:rsid w:val="00BA1461"/>
    <w:rsid w:val="00BA34F8"/>
    <w:rsid w:val="00BA6CF8"/>
    <w:rsid w:val="00BA750C"/>
    <w:rsid w:val="00BB435D"/>
    <w:rsid w:val="00BB5A83"/>
    <w:rsid w:val="00BB5DBD"/>
    <w:rsid w:val="00BB7675"/>
    <w:rsid w:val="00BB7E42"/>
    <w:rsid w:val="00BC1C3E"/>
    <w:rsid w:val="00BC5322"/>
    <w:rsid w:val="00BE0657"/>
    <w:rsid w:val="00BE0B57"/>
    <w:rsid w:val="00BE0E00"/>
    <w:rsid w:val="00BF0C6A"/>
    <w:rsid w:val="00BF1863"/>
    <w:rsid w:val="00BF3CDE"/>
    <w:rsid w:val="00C004AF"/>
    <w:rsid w:val="00C10743"/>
    <w:rsid w:val="00C16950"/>
    <w:rsid w:val="00C17293"/>
    <w:rsid w:val="00C2676A"/>
    <w:rsid w:val="00C2728E"/>
    <w:rsid w:val="00C51460"/>
    <w:rsid w:val="00C51B35"/>
    <w:rsid w:val="00C64978"/>
    <w:rsid w:val="00C73158"/>
    <w:rsid w:val="00C80E5B"/>
    <w:rsid w:val="00C8772D"/>
    <w:rsid w:val="00C93079"/>
    <w:rsid w:val="00C95742"/>
    <w:rsid w:val="00C9758E"/>
    <w:rsid w:val="00CA292F"/>
    <w:rsid w:val="00CA3AD9"/>
    <w:rsid w:val="00CA57A3"/>
    <w:rsid w:val="00CC241E"/>
    <w:rsid w:val="00CC2621"/>
    <w:rsid w:val="00CC3700"/>
    <w:rsid w:val="00CD286A"/>
    <w:rsid w:val="00CD3290"/>
    <w:rsid w:val="00CD44A8"/>
    <w:rsid w:val="00CD6434"/>
    <w:rsid w:val="00CE5574"/>
    <w:rsid w:val="00CF779A"/>
    <w:rsid w:val="00D15E9E"/>
    <w:rsid w:val="00D33630"/>
    <w:rsid w:val="00D41671"/>
    <w:rsid w:val="00D54478"/>
    <w:rsid w:val="00D63805"/>
    <w:rsid w:val="00D755CD"/>
    <w:rsid w:val="00D75BB4"/>
    <w:rsid w:val="00D90E9E"/>
    <w:rsid w:val="00DA0101"/>
    <w:rsid w:val="00DA216F"/>
    <w:rsid w:val="00DB2C30"/>
    <w:rsid w:val="00DB63B0"/>
    <w:rsid w:val="00DB66B6"/>
    <w:rsid w:val="00DC2D29"/>
    <w:rsid w:val="00DD50F0"/>
    <w:rsid w:val="00DE328A"/>
    <w:rsid w:val="00DE75F6"/>
    <w:rsid w:val="00DF15EC"/>
    <w:rsid w:val="00DF2CD0"/>
    <w:rsid w:val="00E1320C"/>
    <w:rsid w:val="00E13401"/>
    <w:rsid w:val="00E162E6"/>
    <w:rsid w:val="00E33D0A"/>
    <w:rsid w:val="00E366B9"/>
    <w:rsid w:val="00E42276"/>
    <w:rsid w:val="00E44920"/>
    <w:rsid w:val="00E50B29"/>
    <w:rsid w:val="00E54248"/>
    <w:rsid w:val="00E56DD9"/>
    <w:rsid w:val="00E64E1F"/>
    <w:rsid w:val="00E7742B"/>
    <w:rsid w:val="00E80A1E"/>
    <w:rsid w:val="00E81BDE"/>
    <w:rsid w:val="00E85415"/>
    <w:rsid w:val="00EC135C"/>
    <w:rsid w:val="00EC6F86"/>
    <w:rsid w:val="00EE14E2"/>
    <w:rsid w:val="00F14407"/>
    <w:rsid w:val="00F14657"/>
    <w:rsid w:val="00F14DAF"/>
    <w:rsid w:val="00F218FE"/>
    <w:rsid w:val="00F275D2"/>
    <w:rsid w:val="00F417E4"/>
    <w:rsid w:val="00F41E5E"/>
    <w:rsid w:val="00F4695F"/>
    <w:rsid w:val="00F64E4B"/>
    <w:rsid w:val="00F71C3E"/>
    <w:rsid w:val="00F73461"/>
    <w:rsid w:val="00F82F7F"/>
    <w:rsid w:val="00F8325E"/>
    <w:rsid w:val="00F86D5B"/>
    <w:rsid w:val="00F931F3"/>
    <w:rsid w:val="00F95620"/>
    <w:rsid w:val="00F9575C"/>
    <w:rsid w:val="00FB2463"/>
    <w:rsid w:val="00FB3339"/>
    <w:rsid w:val="00FC3BEC"/>
    <w:rsid w:val="00FC437E"/>
    <w:rsid w:val="00FD6419"/>
    <w:rsid w:val="00FD6CE8"/>
    <w:rsid w:val="00FE035C"/>
    <w:rsid w:val="00FE2E61"/>
    <w:rsid w:val="00FE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27245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0E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0E0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417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 w:bidi="he-IL"/>
    </w:rPr>
  </w:style>
  <w:style w:type="character" w:customStyle="1" w:styleId="hps">
    <w:name w:val="hps"/>
    <w:basedOn w:val="a0"/>
    <w:rsid w:val="00847DC1"/>
  </w:style>
  <w:style w:type="paragraph" w:styleId="a5">
    <w:name w:val="Normal (Web)"/>
    <w:basedOn w:val="a"/>
    <w:uiPriority w:val="99"/>
    <w:unhideWhenUsed/>
    <w:rsid w:val="004D1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a6">
    <w:name w:val="List Paragraph"/>
    <w:basedOn w:val="a"/>
    <w:uiPriority w:val="99"/>
    <w:qFormat/>
    <w:rsid w:val="002A6D63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27245D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a7">
    <w:name w:val="header"/>
    <w:basedOn w:val="a"/>
    <w:link w:val="a8"/>
    <w:uiPriority w:val="99"/>
    <w:unhideWhenUsed/>
    <w:rsid w:val="0054563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45637"/>
  </w:style>
  <w:style w:type="paragraph" w:styleId="a9">
    <w:name w:val="footer"/>
    <w:basedOn w:val="a"/>
    <w:link w:val="aa"/>
    <w:uiPriority w:val="99"/>
    <w:unhideWhenUsed/>
    <w:rsid w:val="0054563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456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27245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0E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0E0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417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 w:bidi="he-IL"/>
    </w:rPr>
  </w:style>
  <w:style w:type="character" w:customStyle="1" w:styleId="hps">
    <w:name w:val="hps"/>
    <w:basedOn w:val="a0"/>
    <w:rsid w:val="00847DC1"/>
  </w:style>
  <w:style w:type="paragraph" w:styleId="a5">
    <w:name w:val="Normal (Web)"/>
    <w:basedOn w:val="a"/>
    <w:uiPriority w:val="99"/>
    <w:unhideWhenUsed/>
    <w:rsid w:val="004D1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a6">
    <w:name w:val="List Paragraph"/>
    <w:basedOn w:val="a"/>
    <w:uiPriority w:val="99"/>
    <w:qFormat/>
    <w:rsid w:val="002A6D63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27245D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a7">
    <w:name w:val="header"/>
    <w:basedOn w:val="a"/>
    <w:link w:val="a8"/>
    <w:uiPriority w:val="99"/>
    <w:unhideWhenUsed/>
    <w:rsid w:val="0054563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45637"/>
  </w:style>
  <w:style w:type="paragraph" w:styleId="a9">
    <w:name w:val="footer"/>
    <w:basedOn w:val="a"/>
    <w:link w:val="aa"/>
    <w:uiPriority w:val="99"/>
    <w:unhideWhenUsed/>
    <w:rsid w:val="0054563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45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2AE9B-ED3D-447C-8778-75A922B5E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4338</Words>
  <Characters>2474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САМОЙЛЕНКО Інна Володимирівна</dc:creator>
  <cp:lastModifiedBy>САМОЙЛЕНКО Інна Володимирівна</cp:lastModifiedBy>
  <cp:revision>43</cp:revision>
  <cp:lastPrinted>2018-12-27T12:33:00Z</cp:lastPrinted>
  <dcterms:created xsi:type="dcterms:W3CDTF">2018-09-12T11:13:00Z</dcterms:created>
  <dcterms:modified xsi:type="dcterms:W3CDTF">2018-12-27T12:33:00Z</dcterms:modified>
</cp:coreProperties>
</file>